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A2ED5" w14:textId="77777777" w:rsidR="009F4832" w:rsidRPr="009F4832" w:rsidRDefault="009F4832" w:rsidP="009F4832">
      <w:pPr>
        <w:ind w:left="851" w:right="848"/>
        <w:jc w:val="center"/>
        <w:rPr>
          <w:rFonts w:ascii="GHEA Grapalat" w:hAnsi="GHEA Grapalat"/>
          <w:sz w:val="22"/>
          <w:szCs w:val="22"/>
          <w:lang w:val="en-AU"/>
        </w:rPr>
      </w:pPr>
      <w:r w:rsidRPr="009F4832">
        <w:rPr>
          <w:rFonts w:ascii="GHEA Grapalat" w:hAnsi="GHEA Grapalat"/>
          <w:sz w:val="22"/>
          <w:szCs w:val="22"/>
          <w:lang w:val="en-AU"/>
        </w:rPr>
        <w:t>ANNOUNCEMENT</w:t>
      </w:r>
    </w:p>
    <w:p w14:paraId="27E4A11D" w14:textId="1102A3D0" w:rsidR="009F4832" w:rsidRPr="001E0F6F" w:rsidRDefault="001E0F6F" w:rsidP="001E0F6F">
      <w:pPr>
        <w:ind w:left="851" w:right="848"/>
        <w:jc w:val="center"/>
        <w:rPr>
          <w:rFonts w:ascii="GHEA Grapalat" w:eastAsiaTheme="minorHAnsi" w:hAnsi="GHEA Grapalat" w:cstheme="minorBidi"/>
          <w:sz w:val="22"/>
          <w:szCs w:val="22"/>
        </w:rPr>
      </w:pPr>
      <w:r w:rsidRPr="00B65C1A">
        <w:rPr>
          <w:rFonts w:ascii="GHEA Grapalat" w:hAnsi="GHEA Grapalat"/>
          <w:sz w:val="22"/>
          <w:szCs w:val="22"/>
          <w:lang w:val="en-AU"/>
        </w:rPr>
        <w:t>On Open Tender</w:t>
      </w:r>
    </w:p>
    <w:p w14:paraId="2B04A184" w14:textId="77777777" w:rsidR="009F4832" w:rsidRPr="009F4832" w:rsidRDefault="009F4832" w:rsidP="009F4832">
      <w:pPr>
        <w:ind w:left="851" w:right="848"/>
        <w:jc w:val="center"/>
        <w:rPr>
          <w:rFonts w:ascii="GHEA Grapalat" w:eastAsiaTheme="minorHAnsi" w:hAnsi="GHEA Grapalat" w:cstheme="minorBidi"/>
          <w:sz w:val="22"/>
          <w:szCs w:val="22"/>
        </w:rPr>
      </w:pPr>
    </w:p>
    <w:p w14:paraId="1670522F" w14:textId="0073F946" w:rsidR="00BC583D" w:rsidRPr="00780A75" w:rsidRDefault="00BC583D" w:rsidP="00BC583D">
      <w:pPr>
        <w:pStyle w:val="HTMLPreformatted"/>
        <w:shd w:val="clear" w:color="auto" w:fill="F8F9FA"/>
        <w:jc w:val="center"/>
        <w:rPr>
          <w:rFonts w:ascii="GHEA Grapalat" w:hAnsi="GHEA Grapalat" w:cs="Times New Roman"/>
          <w:b/>
          <w:bCs/>
          <w:color w:val="000000"/>
        </w:rPr>
      </w:pPr>
      <w:r w:rsidRPr="00F43722">
        <w:rPr>
          <w:rFonts w:ascii="GHEA Grapalat" w:hAnsi="GHEA Grapalat" w:cs="Times New Roman"/>
          <w:b/>
          <w:bCs/>
          <w:color w:val="000000"/>
        </w:rPr>
        <w:t xml:space="preserve">The Decision N 1 of Request approves the text of this announcement </w:t>
      </w:r>
      <w:r w:rsidR="007260D7">
        <w:rPr>
          <w:rFonts w:ascii="GHEA Grapalat" w:hAnsi="GHEA Grapalat" w:cs="Times New Roman"/>
          <w:b/>
          <w:bCs/>
          <w:color w:val="000000"/>
        </w:rPr>
        <w:t>for Quotation Committee dated 08</w:t>
      </w:r>
      <w:r w:rsidRPr="00891BFE">
        <w:rPr>
          <w:rFonts w:ascii="GHEA Grapalat" w:hAnsi="GHEA Grapalat" w:cs="Times New Roman"/>
          <w:b/>
          <w:bCs/>
          <w:color w:val="000000"/>
        </w:rPr>
        <w:t xml:space="preserve"> of </w:t>
      </w:r>
      <w:r w:rsidR="007260D7" w:rsidRPr="007260D7">
        <w:rPr>
          <w:rFonts w:ascii="GHEA Grapalat" w:hAnsi="GHEA Grapalat" w:cs="Times New Roman"/>
          <w:b/>
          <w:bCs/>
          <w:color w:val="000000"/>
        </w:rPr>
        <w:t>December</w:t>
      </w:r>
      <w:r w:rsidRPr="00193B8A">
        <w:rPr>
          <w:rFonts w:ascii="GHEA Grapalat" w:hAnsi="GHEA Grapalat" w:cs="Times New Roman"/>
          <w:b/>
          <w:bCs/>
          <w:color w:val="000000"/>
        </w:rPr>
        <w:t xml:space="preserve"> </w:t>
      </w:r>
      <w:r>
        <w:rPr>
          <w:rFonts w:ascii="GHEA Grapalat" w:hAnsi="GHEA Grapalat" w:cs="Times New Roman"/>
          <w:b/>
          <w:bCs/>
          <w:color w:val="000000"/>
        </w:rPr>
        <w:t>202</w:t>
      </w:r>
      <w:r w:rsidR="001E0F6F">
        <w:rPr>
          <w:rFonts w:ascii="GHEA Grapalat" w:hAnsi="GHEA Grapalat" w:cs="Times New Roman"/>
          <w:b/>
          <w:bCs/>
          <w:color w:val="000000"/>
        </w:rPr>
        <w:t>5</w:t>
      </w:r>
      <w:r w:rsidRPr="00F43722">
        <w:rPr>
          <w:rFonts w:ascii="GHEA Grapalat" w:hAnsi="GHEA Grapalat" w:cs="Times New Roman"/>
          <w:b/>
          <w:bCs/>
          <w:color w:val="000000"/>
        </w:rPr>
        <w:t xml:space="preserve"> and is being published according to Article 27 of the Law of the Republic of Armenia "On Procurement".</w:t>
      </w:r>
    </w:p>
    <w:p w14:paraId="6E0D9C41" w14:textId="2264D624" w:rsidR="00BC583D" w:rsidRPr="00F43722" w:rsidRDefault="001E0F6F" w:rsidP="00BC583D">
      <w:pPr>
        <w:ind w:left="283"/>
        <w:jc w:val="center"/>
      </w:pPr>
      <w:r w:rsidRPr="00F43722">
        <w:rPr>
          <w:rFonts w:ascii="GHEA Grapalat" w:hAnsi="GHEA Grapalat"/>
          <w:b/>
          <w:bCs/>
          <w:color w:val="000000"/>
        </w:rPr>
        <w:t xml:space="preserve">Code of the </w:t>
      </w:r>
      <w:r w:rsidRPr="007979AB">
        <w:rPr>
          <w:rFonts w:ascii="GHEA Grapalat" w:hAnsi="GHEA Grapalat"/>
          <w:b/>
          <w:bCs/>
          <w:color w:val="000000"/>
        </w:rPr>
        <w:t>Open Tender</w:t>
      </w:r>
      <w:r>
        <w:rPr>
          <w:rFonts w:ascii="GHEA Grapalat" w:hAnsi="GHEA Grapalat"/>
          <w:b/>
          <w:bCs/>
          <w:color w:val="000000"/>
        </w:rPr>
        <w:t>:</w:t>
      </w:r>
      <w:r w:rsidR="001963B9">
        <w:rPr>
          <w:rFonts w:ascii="GHEA Grapalat" w:hAnsi="GHEA Grapalat"/>
          <w:b/>
          <w:bCs/>
          <w:color w:val="000000"/>
        </w:rPr>
        <w:t xml:space="preserve"> </w:t>
      </w:r>
      <w:r w:rsidR="00F145B6" w:rsidRPr="00F145B6">
        <w:rPr>
          <w:rFonts w:ascii="GHEA Grapalat" w:hAnsi="GHEA Grapalat"/>
          <w:b/>
          <w:bCs/>
          <w:color w:val="000000"/>
        </w:rPr>
        <w:t>ԿԴՄՀՀ-ԲՄԾՁԲ-26/1</w:t>
      </w:r>
    </w:p>
    <w:p w14:paraId="07B375A5" w14:textId="77777777" w:rsidR="006A27EB" w:rsidRPr="00BC583D" w:rsidRDefault="006A27EB" w:rsidP="00872EEE">
      <w:pPr>
        <w:ind w:firstLine="720"/>
        <w:jc w:val="center"/>
        <w:rPr>
          <w:rFonts w:ascii="GHEA Grapalat" w:hAnsi="GHEA Grapalat"/>
          <w:sz w:val="20"/>
          <w:szCs w:val="20"/>
          <w:lang w:eastAsia="en-GB" w:bidi="en-GB"/>
        </w:rPr>
      </w:pPr>
    </w:p>
    <w:p w14:paraId="55A1A9F0" w14:textId="77777777" w:rsidR="009F4832" w:rsidRDefault="009F4832" w:rsidP="00872EEE">
      <w:pPr>
        <w:ind w:firstLine="540"/>
        <w:jc w:val="both"/>
        <w:rPr>
          <w:rFonts w:ascii="GHEA Grapalat" w:hAnsi="GHEA Grapalat"/>
          <w:sz w:val="22"/>
          <w:szCs w:val="22"/>
          <w:lang w:val="en-GB" w:eastAsia="en-GB" w:bidi="en-GB"/>
        </w:rPr>
      </w:pPr>
    </w:p>
    <w:p w14:paraId="4F8082B6" w14:textId="45E4E66D"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contracting </w:t>
      </w:r>
      <w:r w:rsidR="00407E7F" w:rsidRPr="009F4832">
        <w:rPr>
          <w:rFonts w:ascii="GHEA Grapalat" w:hAnsi="GHEA Grapalat"/>
          <w:sz w:val="22"/>
          <w:szCs w:val="22"/>
          <w:lang w:val="en-GB" w:eastAsia="en-GB" w:bidi="en-GB"/>
        </w:rPr>
        <w:t xml:space="preserve">“Sport and concert complex after Karen </w:t>
      </w:r>
      <w:proofErr w:type="spellStart"/>
      <w:r w:rsidR="00407E7F" w:rsidRPr="009F4832">
        <w:rPr>
          <w:rFonts w:ascii="GHEA Grapalat" w:hAnsi="GHEA Grapalat"/>
          <w:sz w:val="22"/>
          <w:szCs w:val="22"/>
          <w:lang w:val="en-GB" w:eastAsia="en-GB" w:bidi="en-GB"/>
        </w:rPr>
        <w:t>Demirchyan</w:t>
      </w:r>
      <w:proofErr w:type="spellEnd"/>
      <w:r w:rsidR="00407E7F" w:rsidRPr="009F4832">
        <w:rPr>
          <w:rFonts w:ascii="GHEA Grapalat" w:hAnsi="GHEA Grapalat"/>
          <w:sz w:val="22"/>
          <w:szCs w:val="22"/>
          <w:lang w:val="en-GB" w:eastAsia="en-GB" w:bidi="en-GB"/>
        </w:rPr>
        <w:t xml:space="preserve">” </w:t>
      </w:r>
      <w:r w:rsidR="00772006" w:rsidRPr="009F4832">
        <w:rPr>
          <w:rFonts w:ascii="GHEA Grapalat" w:hAnsi="GHEA Grapalat"/>
          <w:sz w:val="22"/>
          <w:szCs w:val="22"/>
          <w:lang w:val="en-GB" w:eastAsia="en-GB" w:bidi="en-GB"/>
        </w:rPr>
        <w:t>(CJSC)</w:t>
      </w:r>
      <w:r w:rsidR="00407E7F" w:rsidRPr="009F4832">
        <w:rPr>
          <w:rFonts w:ascii="GHEA Grapalat" w:hAnsi="GHEA Grapalat"/>
          <w:sz w:val="22"/>
          <w:szCs w:val="22"/>
          <w:lang w:val="en-GB" w:eastAsia="en-GB" w:bidi="en-GB"/>
        </w:rPr>
        <w:t xml:space="preserve"> located at </w:t>
      </w:r>
      <w:proofErr w:type="spellStart"/>
      <w:r w:rsidR="00407E7F" w:rsidRPr="009F4832">
        <w:rPr>
          <w:rFonts w:ascii="GHEA Grapalat" w:hAnsi="GHEA Grapalat"/>
          <w:sz w:val="22"/>
          <w:szCs w:val="22"/>
          <w:lang w:val="en-GB" w:eastAsia="en-GB" w:bidi="en-GB"/>
        </w:rPr>
        <w:t>Tsitsernakaberd</w:t>
      </w:r>
      <w:proofErr w:type="spellEnd"/>
      <w:r w:rsidR="00407E7F" w:rsidRPr="009F4832">
        <w:rPr>
          <w:rFonts w:ascii="GHEA Grapalat" w:hAnsi="GHEA Grapalat"/>
          <w:sz w:val="22"/>
          <w:szCs w:val="22"/>
          <w:lang w:val="en-GB" w:eastAsia="en-GB" w:bidi="en-GB"/>
        </w:rPr>
        <w:t xml:space="preserve"> Park, 1 Building, Yerevan</w:t>
      </w:r>
      <w:r w:rsidR="006A27EB" w:rsidRPr="009F4832">
        <w:rPr>
          <w:rFonts w:ascii="GHEA Grapalat" w:hAnsi="GHEA Grapalat"/>
          <w:sz w:val="22"/>
          <w:szCs w:val="22"/>
          <w:lang w:val="en-GB" w:eastAsia="en-GB" w:bidi="en-GB"/>
        </w:rPr>
        <w:t xml:space="preserve"> RA</w:t>
      </w:r>
      <w:r w:rsidRPr="009F4832">
        <w:rPr>
          <w:rFonts w:ascii="GHEA Grapalat" w:hAnsi="GHEA Grapalat"/>
          <w:sz w:val="22"/>
          <w:szCs w:val="22"/>
          <w:lang w:val="en-GB" w:eastAsia="en-GB" w:bidi="en-GB"/>
        </w:rPr>
        <w:t xml:space="preserve">, </w:t>
      </w:r>
      <w:r w:rsidR="00FE6704" w:rsidRPr="009F4832">
        <w:rPr>
          <w:rFonts w:ascii="GHEA Grapalat" w:hAnsi="GHEA Grapalat"/>
          <w:sz w:val="22"/>
          <w:szCs w:val="22"/>
          <w:lang w:val="en-GB" w:eastAsia="en-GB" w:bidi="en-GB"/>
        </w:rPr>
        <w:t xml:space="preserve">is announcing </w:t>
      </w:r>
      <w:r w:rsidR="001E0F6F" w:rsidRPr="008E3EDC">
        <w:rPr>
          <w:rFonts w:ascii="GHEA Grapalat" w:hAnsi="GHEA Grapalat"/>
          <w:sz w:val="22"/>
          <w:szCs w:val="22"/>
          <w:lang w:val="en-GB" w:eastAsia="en-GB" w:bidi="en-GB"/>
        </w:rPr>
        <w:t>Open Tender</w:t>
      </w:r>
      <w:r w:rsidR="0075573D" w:rsidRPr="009F4832">
        <w:rPr>
          <w:rFonts w:ascii="GHEA Grapalat" w:hAnsi="GHEA Grapalat"/>
          <w:sz w:val="22"/>
          <w:szCs w:val="22"/>
          <w:lang w:val="en-GB" w:eastAsia="en-GB" w:bidi="en-GB"/>
        </w:rPr>
        <w:t>, which</w:t>
      </w:r>
      <w:r w:rsidRPr="009F4832">
        <w:rPr>
          <w:rFonts w:ascii="GHEA Grapalat" w:hAnsi="GHEA Grapalat"/>
          <w:sz w:val="22"/>
          <w:szCs w:val="22"/>
          <w:lang w:val="en-GB" w:eastAsia="en-GB" w:bidi="en-GB"/>
        </w:rPr>
        <w:t xml:space="preserve"> shall be carried out in one stage,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w:t>
      </w:r>
      <w:hyperlink r:id="rId6">
        <w:r w:rsidRPr="009F4832">
          <w:rPr>
            <w:rFonts w:ascii="GHEA Grapalat" w:hAnsi="GHEA Grapalat"/>
            <w:sz w:val="22"/>
            <w:szCs w:val="22"/>
            <w:lang w:val="en-GB" w:eastAsia="en-GB" w:bidi="en-GB"/>
          </w:rPr>
          <w:t>www.armeps.am</w:t>
        </w:r>
      </w:hyperlink>
      <w:r w:rsidRPr="009F4832">
        <w:rPr>
          <w:rFonts w:ascii="GHEA Grapalat" w:hAnsi="GHEA Grapalat"/>
          <w:sz w:val="22"/>
          <w:szCs w:val="22"/>
          <w:lang w:val="en-GB" w:eastAsia="en-GB" w:bidi="en-GB"/>
        </w:rPr>
        <w:t>) system of electronic procurement.</w:t>
      </w:r>
    </w:p>
    <w:p w14:paraId="102365F3" w14:textId="175ED815" w:rsidR="00844F7E" w:rsidRPr="009F4832" w:rsidRDefault="001E0F6F" w:rsidP="00872EEE">
      <w:pPr>
        <w:ind w:firstLine="540"/>
        <w:jc w:val="both"/>
        <w:rPr>
          <w:rFonts w:ascii="GHEA Grapalat" w:hAnsi="GHEA Grapalat"/>
          <w:sz w:val="22"/>
          <w:szCs w:val="22"/>
          <w:lang w:val="en-GB" w:eastAsia="en-GB" w:bidi="en-GB"/>
        </w:rPr>
      </w:pPr>
      <w:r w:rsidRPr="008E3EDC">
        <w:rPr>
          <w:rFonts w:ascii="GHEA Grapalat" w:hAnsi="GHEA Grapalat"/>
          <w:sz w:val="22"/>
          <w:szCs w:val="22"/>
          <w:lang w:val="en-GB" w:eastAsia="en-GB" w:bidi="en-GB"/>
        </w:rPr>
        <w:t xml:space="preserve">the selected applicant will be offered to sign a contract for the </w:t>
      </w:r>
      <w:r w:rsidR="00C05547" w:rsidRPr="00C05547">
        <w:rPr>
          <w:rFonts w:ascii="GHEA Grapalat" w:hAnsi="GHEA Grapalat"/>
          <w:b/>
          <w:sz w:val="22"/>
          <w:szCs w:val="22"/>
          <w:lang w:val="en-GB" w:eastAsia="en-GB" w:bidi="en-GB"/>
        </w:rPr>
        <w:t>power supply service</w:t>
      </w:r>
      <w:r w:rsidR="00193B8A" w:rsidRPr="00193B8A">
        <w:rPr>
          <w:rFonts w:ascii="GHEA Grapalat" w:hAnsi="GHEA Grapalat"/>
          <w:sz w:val="22"/>
          <w:szCs w:val="22"/>
          <w:lang w:val="en-GB" w:eastAsia="en-GB" w:bidi="en-GB"/>
        </w:rPr>
        <w:t xml:space="preserve"> </w:t>
      </w:r>
      <w:r w:rsidRPr="008E3EDC">
        <w:rPr>
          <w:rFonts w:ascii="GHEA Grapalat" w:hAnsi="GHEA Grapalat"/>
          <w:sz w:val="22"/>
          <w:szCs w:val="22"/>
          <w:lang w:val="en-GB" w:eastAsia="en-GB" w:bidi="en-GB"/>
        </w:rPr>
        <w:t>(hereinafter referred to as the contract) in accordance with the established procedure.</w:t>
      </w:r>
      <w:r w:rsidR="00844F7E" w:rsidRPr="009F4832">
        <w:rPr>
          <w:rFonts w:ascii="GHEA Grapalat" w:hAnsi="GHEA Grapalat"/>
          <w:sz w:val="22"/>
          <w:szCs w:val="22"/>
          <w:lang w:val="en-GB" w:eastAsia="en-GB" w:bidi="en-GB"/>
        </w:rPr>
        <w:t xml:space="preserve">                                                                  </w:t>
      </w:r>
    </w:p>
    <w:p w14:paraId="390AC8FC"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6DCD3DBE"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qualification criteria for the </w:t>
      </w:r>
      <w:proofErr w:type="gramStart"/>
      <w:r w:rsidRPr="009F4832">
        <w:rPr>
          <w:rFonts w:ascii="GHEA Grapalat" w:hAnsi="GHEA Grapalat"/>
          <w:sz w:val="22"/>
          <w:szCs w:val="22"/>
          <w:lang w:val="en-GB" w:eastAsia="en-GB" w:bidi="en-GB"/>
        </w:rPr>
        <w:t>persons</w:t>
      </w:r>
      <w:proofErr w:type="gramEnd"/>
      <w:r w:rsidRPr="009F4832">
        <w:rPr>
          <w:rFonts w:ascii="GHEA Grapalat" w:hAnsi="GHEA Grapalat"/>
          <w:sz w:val="22"/>
          <w:szCs w:val="22"/>
          <w:lang w:val="en-GB" w:eastAsia="en-GB" w:bidi="en-GB"/>
        </w:rPr>
        <w:t xml:space="preserve"> ineligible to participate in the tender, as well as for bidders, and the documents to be submitted for evaluation of those criteria shall be established by the invitation for this procedure.</w:t>
      </w:r>
    </w:p>
    <w:p w14:paraId="75C685D3"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A1D9C1"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In case of a request to provide the invitation electronically, the contracting authority shall ensure the free of charge provision of the invitation electronically within the</w:t>
      </w:r>
      <w:r w:rsidRPr="009F4832">
        <w:rPr>
          <w:rFonts w:ascii="Calibri" w:hAnsi="Calibri" w:cs="Calibri"/>
          <w:sz w:val="22"/>
          <w:szCs w:val="22"/>
          <w:lang w:val="en-GB" w:eastAsia="en-GB" w:bidi="en-GB"/>
        </w:rPr>
        <w:t> </w:t>
      </w:r>
      <w:r w:rsidRPr="009F4832">
        <w:rPr>
          <w:rFonts w:ascii="GHEA Grapalat" w:hAnsi="GHEA Grapalat"/>
          <w:sz w:val="22"/>
          <w:szCs w:val="22"/>
          <w:lang w:val="en-GB" w:eastAsia="en-GB" w:bidi="en-GB"/>
        </w:rPr>
        <w:t xml:space="preserve">working day following the date of receipt of the application. </w:t>
      </w:r>
    </w:p>
    <w:p w14:paraId="252BA718"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Failure to receive the invitation shall not limit the bidder's right to participate in this procedure. </w:t>
      </w:r>
    </w:p>
    <w:p w14:paraId="16B5FF5D" w14:textId="1D4ACBBA"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bids for the tender must be submitted electronically,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w:t>
      </w:r>
      <w:hyperlink r:id="rId7">
        <w:r w:rsidRPr="009F4832">
          <w:rPr>
            <w:rFonts w:ascii="GHEA Grapalat" w:hAnsi="GHEA Grapalat"/>
            <w:sz w:val="22"/>
            <w:szCs w:val="22"/>
            <w:lang w:val="en-GB" w:eastAsia="en-GB" w:bidi="en-GB"/>
          </w:rPr>
          <w:t>www.armeps.am</w:t>
        </w:r>
      </w:hyperlink>
      <w:r w:rsidRPr="009F4832">
        <w:rPr>
          <w:rFonts w:ascii="GHEA Grapalat" w:hAnsi="GHEA Grapalat"/>
          <w:sz w:val="22"/>
          <w:szCs w:val="22"/>
          <w:lang w:val="en-GB" w:eastAsia="en-GB" w:bidi="en-GB"/>
        </w:rPr>
        <w:t xml:space="preserve">) system of electronic procurement, by </w:t>
      </w:r>
      <w:r w:rsidR="00EC1D59">
        <w:rPr>
          <w:rFonts w:ascii="GHEA Grapalat" w:hAnsi="GHEA Grapalat"/>
          <w:sz w:val="22"/>
          <w:szCs w:val="22"/>
          <w:lang w:eastAsia="en-GB" w:bidi="en-GB"/>
        </w:rPr>
        <w:t>15</w:t>
      </w:r>
      <w:r w:rsidR="007515A0" w:rsidRPr="009F4832">
        <w:rPr>
          <w:rFonts w:ascii="GHEA Grapalat" w:hAnsi="GHEA Grapalat"/>
          <w:sz w:val="22"/>
          <w:szCs w:val="22"/>
          <w:lang w:eastAsia="en-GB" w:bidi="en-GB"/>
        </w:rPr>
        <w:t>:00</w:t>
      </w:r>
      <w:r w:rsidRPr="009F4832">
        <w:rPr>
          <w:rFonts w:ascii="GHEA Grapalat" w:hAnsi="GHEA Grapalat"/>
          <w:sz w:val="22"/>
          <w:szCs w:val="22"/>
          <w:lang w:val="en-GB" w:eastAsia="en-GB" w:bidi="en-GB"/>
        </w:rPr>
        <w:t xml:space="preserve"> </w:t>
      </w:r>
      <w:proofErr w:type="spellStart"/>
      <w:r w:rsidR="004E0FE5" w:rsidRPr="009F4832">
        <w:rPr>
          <w:rFonts w:ascii="GHEA Grapalat" w:hAnsi="GHEA Grapalat"/>
          <w:sz w:val="22"/>
          <w:szCs w:val="22"/>
          <w:lang w:val="en-GB" w:eastAsia="en-GB" w:bidi="en-GB"/>
        </w:rPr>
        <w:t>a.m</w:t>
      </w:r>
      <w:proofErr w:type="spellEnd"/>
      <w:r w:rsidRPr="009F4832">
        <w:rPr>
          <w:rFonts w:ascii="GHEA Grapalat" w:hAnsi="GHEA Grapalat"/>
          <w:sz w:val="22"/>
          <w:szCs w:val="22"/>
          <w:lang w:val="en-GB" w:eastAsia="en-GB" w:bidi="en-GB"/>
        </w:rPr>
        <w:t xml:space="preserve"> of the </w:t>
      </w:r>
      <w:r w:rsidR="006D64A4">
        <w:rPr>
          <w:rFonts w:ascii="GHEA Grapalat" w:hAnsi="GHEA Grapalat"/>
          <w:sz w:val="22"/>
          <w:szCs w:val="22"/>
          <w:lang w:val="hy-AM" w:eastAsia="en-GB" w:bidi="en-GB"/>
        </w:rPr>
        <w:t>30</w:t>
      </w:r>
      <w:r w:rsidRPr="009F4832">
        <w:rPr>
          <w:rFonts w:ascii="GHEA Grapalat" w:hAnsi="GHEA Grapalat"/>
          <w:sz w:val="22"/>
          <w:szCs w:val="22"/>
          <w:lang w:val="en-GB" w:eastAsia="en-GB" w:bidi="en-GB"/>
        </w:rPr>
        <w:t xml:space="preserve"> day from the date of publication of this notice. The bids may, in addition to Armenian, also be submitted in English or Russian. </w:t>
      </w:r>
    </w:p>
    <w:p w14:paraId="5F125CBD" w14:textId="41343B68"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bid opening will take place electronically,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system of electronic procurement, at </w:t>
      </w:r>
      <w:r w:rsidR="00EC1D59">
        <w:rPr>
          <w:rFonts w:ascii="GHEA Grapalat" w:hAnsi="GHEA Grapalat"/>
          <w:sz w:val="22"/>
          <w:szCs w:val="22"/>
          <w:lang w:eastAsia="en-GB" w:bidi="en-GB"/>
        </w:rPr>
        <w:t>15</w:t>
      </w:r>
      <w:r w:rsidR="007515A0" w:rsidRPr="009F4832">
        <w:rPr>
          <w:rFonts w:ascii="GHEA Grapalat" w:hAnsi="GHEA Grapalat"/>
          <w:sz w:val="22"/>
          <w:szCs w:val="22"/>
          <w:lang w:eastAsia="en-GB" w:bidi="en-GB"/>
        </w:rPr>
        <w:t>:00</w:t>
      </w:r>
      <w:r w:rsidRPr="009F4832">
        <w:rPr>
          <w:rFonts w:ascii="GHEA Grapalat" w:hAnsi="GHEA Grapalat"/>
          <w:sz w:val="22"/>
          <w:szCs w:val="22"/>
          <w:lang w:val="en-GB" w:eastAsia="en-GB" w:bidi="en-GB"/>
        </w:rPr>
        <w:t xml:space="preserve"> </w:t>
      </w:r>
      <w:r w:rsidR="004E0FE5" w:rsidRPr="009F4832">
        <w:rPr>
          <w:rFonts w:ascii="GHEA Grapalat" w:hAnsi="GHEA Grapalat"/>
          <w:sz w:val="22"/>
          <w:szCs w:val="22"/>
          <w:lang w:val="en-GB" w:eastAsia="en-GB" w:bidi="en-GB"/>
        </w:rPr>
        <w:t>a.m.</w:t>
      </w:r>
      <w:r w:rsidRPr="009F4832">
        <w:rPr>
          <w:rFonts w:ascii="GHEA Grapalat" w:hAnsi="GHEA Grapalat"/>
          <w:sz w:val="22"/>
          <w:szCs w:val="22"/>
          <w:lang w:val="en-GB" w:eastAsia="en-GB" w:bidi="en-GB"/>
        </w:rPr>
        <w:t xml:space="preserve"> on the </w:t>
      </w:r>
      <w:r w:rsidR="006D64A4">
        <w:rPr>
          <w:rFonts w:ascii="GHEA Grapalat" w:hAnsi="GHEA Grapalat"/>
          <w:sz w:val="22"/>
          <w:szCs w:val="22"/>
          <w:lang w:val="hy-AM" w:eastAsia="en-GB" w:bidi="en-GB"/>
        </w:rPr>
        <w:t>30</w:t>
      </w:r>
      <w:bookmarkStart w:id="0" w:name="_GoBack"/>
      <w:bookmarkEnd w:id="0"/>
      <w:r w:rsidRPr="009F4832">
        <w:rPr>
          <w:rFonts w:ascii="GHEA Grapalat" w:hAnsi="GHEA Grapalat"/>
          <w:sz w:val="22"/>
          <w:szCs w:val="22"/>
          <w:lang w:val="en-GB" w:eastAsia="en-GB" w:bidi="en-GB"/>
        </w:rPr>
        <w:t xml:space="preserve"> day from the date of publication of this notice. </w:t>
      </w:r>
    </w:p>
    <w:p w14:paraId="6E8E45AD" w14:textId="5EE580AC" w:rsidR="00844F7E" w:rsidRPr="009F4832" w:rsidRDefault="00844F7E" w:rsidP="00872EEE">
      <w:pPr>
        <w:ind w:firstLine="540"/>
        <w:jc w:val="both"/>
        <w:rPr>
          <w:rFonts w:ascii="GHEA Grapalat" w:eastAsia="MS Mincho" w:hAnsi="GHEA Grapalat" w:cs="MS Mincho"/>
          <w:sz w:val="22"/>
          <w:szCs w:val="22"/>
          <w:lang w:val="hy-AM" w:eastAsia="en-GB" w:bidi="en-GB"/>
        </w:rPr>
      </w:pPr>
      <w:r w:rsidRPr="009F4832">
        <w:rPr>
          <w:rFonts w:ascii="GHEA Grapalat" w:hAnsi="GHEA Grapalat"/>
          <w:sz w:val="22"/>
          <w:szCs w:val="22"/>
          <w:lang w:val="en-GB" w:eastAsia="en-GB" w:bidi="en-GB"/>
        </w:rPr>
        <w:t xml:space="preserve">For receiving additional information concerning this notice, you may apply to </w:t>
      </w:r>
      <w:r w:rsidR="00D3567A" w:rsidRPr="009F4832">
        <w:rPr>
          <w:rFonts w:ascii="GHEA Grapalat" w:hAnsi="GHEA Grapalat"/>
          <w:sz w:val="22"/>
          <w:szCs w:val="22"/>
          <w:lang w:eastAsia="en-GB" w:bidi="en-GB"/>
        </w:rPr>
        <w:t xml:space="preserve">N. </w:t>
      </w:r>
      <w:proofErr w:type="spellStart"/>
      <w:r w:rsidR="00D3567A" w:rsidRPr="009F4832">
        <w:rPr>
          <w:rFonts w:ascii="GHEA Grapalat" w:hAnsi="GHEA Grapalat"/>
          <w:sz w:val="22"/>
          <w:szCs w:val="22"/>
          <w:lang w:eastAsia="en-GB" w:bidi="en-GB"/>
        </w:rPr>
        <w:t>Boyajyan</w:t>
      </w:r>
      <w:proofErr w:type="spellEnd"/>
      <w:r w:rsidRPr="009F4832">
        <w:rPr>
          <w:rFonts w:ascii="GHEA Grapalat" w:hAnsi="GHEA Grapalat"/>
          <w:sz w:val="22"/>
          <w:szCs w:val="22"/>
          <w:lang w:val="en-GB" w:eastAsia="en-GB" w:bidi="en-GB"/>
        </w:rPr>
        <w:t>, Secretary of the Evaluation Commission</w:t>
      </w:r>
      <w:r w:rsidRPr="009F4832">
        <w:rPr>
          <w:rFonts w:ascii="MS Mincho" w:eastAsia="MS Mincho" w:hAnsi="MS Mincho" w:cs="MS Mincho" w:hint="eastAsia"/>
          <w:sz w:val="22"/>
          <w:szCs w:val="22"/>
          <w:lang w:val="hy-AM" w:eastAsia="en-GB" w:bidi="en-GB"/>
        </w:rPr>
        <w:t>․</w:t>
      </w:r>
    </w:p>
    <w:p w14:paraId="6313EFBD" w14:textId="77777777" w:rsidR="00844F7E" w:rsidRPr="009F4832" w:rsidRDefault="00844F7E" w:rsidP="00872EEE">
      <w:pPr>
        <w:ind w:firstLine="540"/>
        <w:jc w:val="both"/>
        <w:rPr>
          <w:rFonts w:ascii="GHEA Grapalat" w:hAnsi="GHEA Grapalat"/>
          <w:sz w:val="22"/>
          <w:szCs w:val="22"/>
          <w:lang w:val="en-GB" w:eastAsia="en-GB" w:bidi="en-GB"/>
        </w:rPr>
      </w:pPr>
    </w:p>
    <w:p w14:paraId="22DAAFE3" w14:textId="77777777" w:rsidR="00D3567A" w:rsidRPr="009F4832" w:rsidRDefault="00D3567A" w:rsidP="00D3567A">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Tel: +374 55 80 55 61</w:t>
      </w:r>
    </w:p>
    <w:p w14:paraId="3A9A688A" w14:textId="77777777" w:rsidR="00D3567A" w:rsidRPr="009F4832" w:rsidRDefault="00D3567A" w:rsidP="00D3567A">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Email: sccgnumner@gmail.com</w:t>
      </w:r>
      <w:r w:rsidRPr="009F4832">
        <w:rPr>
          <w:rFonts w:ascii="Calibri" w:hAnsi="Calibri" w:cs="Calibri"/>
          <w:sz w:val="22"/>
          <w:szCs w:val="22"/>
          <w:lang w:val="en-GB" w:eastAsia="en-GB" w:bidi="en-GB"/>
        </w:rPr>
        <w:t>        </w:t>
      </w:r>
      <w:r w:rsidRPr="009F4832">
        <w:rPr>
          <w:rFonts w:ascii="GHEA Grapalat" w:hAnsi="GHEA Grapalat"/>
          <w:sz w:val="22"/>
          <w:szCs w:val="22"/>
          <w:lang w:val="en-GB" w:eastAsia="en-GB" w:bidi="en-GB"/>
        </w:rPr>
        <w:t xml:space="preserve">        </w:t>
      </w:r>
    </w:p>
    <w:p w14:paraId="1DAB9E5D" w14:textId="72E5D4C0" w:rsidR="007515A0" w:rsidRPr="009F4832" w:rsidRDefault="00D3567A" w:rsidP="00612BE9">
      <w:pPr>
        <w:ind w:firstLine="540"/>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Client: “Sport and concert </w:t>
      </w:r>
      <w:r w:rsidR="00612BE9" w:rsidRPr="009F4832">
        <w:rPr>
          <w:rFonts w:ascii="GHEA Grapalat" w:hAnsi="GHEA Grapalat"/>
          <w:sz w:val="22"/>
          <w:szCs w:val="22"/>
          <w:lang w:val="en-GB" w:eastAsia="en-GB" w:bidi="en-GB"/>
        </w:rPr>
        <w:t xml:space="preserve">complex after Karen </w:t>
      </w:r>
      <w:proofErr w:type="spellStart"/>
      <w:r w:rsidR="00612BE9" w:rsidRPr="009F4832">
        <w:rPr>
          <w:rFonts w:ascii="GHEA Grapalat" w:hAnsi="GHEA Grapalat"/>
          <w:sz w:val="22"/>
          <w:szCs w:val="22"/>
          <w:lang w:val="en-GB" w:eastAsia="en-GB" w:bidi="en-GB"/>
        </w:rPr>
        <w:t>Demirchyan</w:t>
      </w:r>
      <w:proofErr w:type="spellEnd"/>
      <w:r w:rsidR="00612BE9" w:rsidRPr="009F4832">
        <w:rPr>
          <w:rFonts w:ascii="GHEA Grapalat" w:hAnsi="GHEA Grapalat"/>
          <w:sz w:val="22"/>
          <w:szCs w:val="22"/>
          <w:lang w:val="en-GB" w:eastAsia="en-GB" w:bidi="en-GB"/>
        </w:rPr>
        <w:t>” (CJSC)</w:t>
      </w:r>
      <w:r w:rsidRPr="009F4832">
        <w:rPr>
          <w:rFonts w:ascii="GHEA Grapalat" w:hAnsi="GHEA Grapalat"/>
          <w:sz w:val="22"/>
          <w:szCs w:val="22"/>
          <w:lang w:val="en-GB" w:eastAsia="en-GB" w:bidi="en-GB"/>
        </w:rPr>
        <w:t xml:space="preserve">  </w:t>
      </w:r>
    </w:p>
    <w:p w14:paraId="4C54DEBD" w14:textId="6EF1E681" w:rsidR="007515A0" w:rsidRPr="009F4832" w:rsidRDefault="007515A0" w:rsidP="007515A0">
      <w:pPr>
        <w:ind w:firstLine="708"/>
        <w:rPr>
          <w:rFonts w:ascii="GHEA Grapalat" w:hAnsi="GHEA Grapalat"/>
          <w:sz w:val="22"/>
          <w:szCs w:val="22"/>
          <w:lang w:val="en-GB" w:eastAsia="en-GB" w:bidi="en-GB"/>
        </w:rPr>
      </w:pPr>
    </w:p>
    <w:p w14:paraId="5124C7A4" w14:textId="77777777" w:rsidR="007515A0" w:rsidRPr="009F4832" w:rsidRDefault="007515A0" w:rsidP="007515A0">
      <w:pPr>
        <w:ind w:firstLine="708"/>
        <w:rPr>
          <w:rFonts w:ascii="GHEA Grapalat" w:hAnsi="GHEA Grapalat"/>
          <w:b/>
          <w:sz w:val="22"/>
          <w:szCs w:val="22"/>
          <w:lang w:eastAsia="en-GB" w:bidi="en-GB"/>
        </w:rPr>
      </w:pPr>
    </w:p>
    <w:p w14:paraId="43322611" w14:textId="5C25E464" w:rsidR="00FE6704" w:rsidRPr="009F4832" w:rsidRDefault="00FE6704" w:rsidP="00872EEE">
      <w:pPr>
        <w:rPr>
          <w:rFonts w:ascii="GHEA Grapalat" w:hAnsi="GHEA Grapalat"/>
          <w:sz w:val="22"/>
          <w:szCs w:val="22"/>
        </w:rPr>
      </w:pPr>
      <w:r w:rsidRPr="009F4832">
        <w:rPr>
          <w:rFonts w:ascii="Calibri" w:hAnsi="Calibri" w:cs="Calibri"/>
          <w:bCs/>
          <w:iCs/>
          <w:sz w:val="22"/>
          <w:szCs w:val="22"/>
          <w:lang w:val="en-GB"/>
        </w:rPr>
        <w:t> </w:t>
      </w:r>
      <w:r w:rsidRPr="009F4832">
        <w:rPr>
          <w:rFonts w:ascii="GHEA Grapalat" w:hAnsi="GHEA Grapalat"/>
          <w:bCs/>
          <w:iCs/>
          <w:sz w:val="22"/>
          <w:szCs w:val="22"/>
          <w:lang w:val="en-GB"/>
        </w:rPr>
        <w:t>*In the text, in case of non-existent claims and distinctions, preferences are put forward in the Armenian language.</w:t>
      </w:r>
    </w:p>
    <w:sectPr w:rsidR="00FE6704" w:rsidRPr="009F4832" w:rsidSect="008C2AB4">
      <w:headerReference w:type="even" r:id="rId8"/>
      <w:headerReference w:type="default" r:id="rId9"/>
      <w:footerReference w:type="even" r:id="rId10"/>
      <w:footerReference w:type="default" r:id="rId11"/>
      <w:headerReference w:type="first" r:id="rId12"/>
      <w:footerReference w:type="first" r:id="rId13"/>
      <w:pgSz w:w="11906" w:h="16838"/>
      <w:pgMar w:top="288"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AD52E" w14:textId="77777777" w:rsidR="004E5050" w:rsidRDefault="004E5050" w:rsidP="00872EEE">
      <w:r>
        <w:separator/>
      </w:r>
    </w:p>
  </w:endnote>
  <w:endnote w:type="continuationSeparator" w:id="0">
    <w:p w14:paraId="7AAABEA1" w14:textId="77777777" w:rsidR="004E5050" w:rsidRDefault="004E5050"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3E970" w14:textId="77777777" w:rsidR="00872EEE" w:rsidRDefault="00872EE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F786C" w14:textId="77777777" w:rsidR="00872EEE" w:rsidRDefault="00872EE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5906C" w14:textId="77777777" w:rsidR="00872EEE" w:rsidRDefault="00872EE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DB00B" w14:textId="77777777" w:rsidR="004E5050" w:rsidRDefault="004E5050" w:rsidP="00872EEE">
      <w:r>
        <w:separator/>
      </w:r>
    </w:p>
  </w:footnote>
  <w:footnote w:type="continuationSeparator" w:id="0">
    <w:p w14:paraId="6FC9BA08" w14:textId="77777777" w:rsidR="004E5050" w:rsidRDefault="004E5050" w:rsidP="00872E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1AF64" w14:textId="3D75A197" w:rsidR="00872EEE" w:rsidRDefault="00872EE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E06C" w14:textId="64C4FED0" w:rsidR="00872EEE" w:rsidRDefault="00872EE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3EA4E" w14:textId="37E3E930" w:rsidR="00872EEE" w:rsidRDefault="00872E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899"/>
    <w:rsid w:val="00006B39"/>
    <w:rsid w:val="000546FA"/>
    <w:rsid w:val="000B4735"/>
    <w:rsid w:val="000C3ACA"/>
    <w:rsid w:val="000D7F33"/>
    <w:rsid w:val="000E1055"/>
    <w:rsid w:val="000F3448"/>
    <w:rsid w:val="00113E84"/>
    <w:rsid w:val="00125675"/>
    <w:rsid w:val="00144460"/>
    <w:rsid w:val="0014709A"/>
    <w:rsid w:val="001732A1"/>
    <w:rsid w:val="00191651"/>
    <w:rsid w:val="00191EF4"/>
    <w:rsid w:val="00193B8A"/>
    <w:rsid w:val="001963B9"/>
    <w:rsid w:val="001B709E"/>
    <w:rsid w:val="001C5592"/>
    <w:rsid w:val="001D2DFE"/>
    <w:rsid w:val="001D2F05"/>
    <w:rsid w:val="001D7A93"/>
    <w:rsid w:val="001E0F6F"/>
    <w:rsid w:val="001F60B5"/>
    <w:rsid w:val="001F6788"/>
    <w:rsid w:val="002110DC"/>
    <w:rsid w:val="00230BCB"/>
    <w:rsid w:val="00241C76"/>
    <w:rsid w:val="00246C4E"/>
    <w:rsid w:val="00273899"/>
    <w:rsid w:val="002F4F5A"/>
    <w:rsid w:val="00340D9F"/>
    <w:rsid w:val="003426CE"/>
    <w:rsid w:val="0037403B"/>
    <w:rsid w:val="003D7B9A"/>
    <w:rsid w:val="00407E7F"/>
    <w:rsid w:val="00414D62"/>
    <w:rsid w:val="00416424"/>
    <w:rsid w:val="00422266"/>
    <w:rsid w:val="004448E2"/>
    <w:rsid w:val="004739AB"/>
    <w:rsid w:val="004840A5"/>
    <w:rsid w:val="004A1B7B"/>
    <w:rsid w:val="004E0FE5"/>
    <w:rsid w:val="004E46A9"/>
    <w:rsid w:val="004E5050"/>
    <w:rsid w:val="004E69A1"/>
    <w:rsid w:val="0050363E"/>
    <w:rsid w:val="005557D6"/>
    <w:rsid w:val="005830AF"/>
    <w:rsid w:val="00595286"/>
    <w:rsid w:val="005B43C6"/>
    <w:rsid w:val="005D3065"/>
    <w:rsid w:val="00612685"/>
    <w:rsid w:val="00612BE9"/>
    <w:rsid w:val="00621E47"/>
    <w:rsid w:val="00657B55"/>
    <w:rsid w:val="00661117"/>
    <w:rsid w:val="00692CE0"/>
    <w:rsid w:val="006A27EB"/>
    <w:rsid w:val="006C45C9"/>
    <w:rsid w:val="006C54AF"/>
    <w:rsid w:val="006C56B1"/>
    <w:rsid w:val="006D5C53"/>
    <w:rsid w:val="006D64A4"/>
    <w:rsid w:val="006F38F0"/>
    <w:rsid w:val="00706DF4"/>
    <w:rsid w:val="007260D7"/>
    <w:rsid w:val="00733438"/>
    <w:rsid w:val="007515A0"/>
    <w:rsid w:val="0075573D"/>
    <w:rsid w:val="00762F4C"/>
    <w:rsid w:val="00772006"/>
    <w:rsid w:val="007A0744"/>
    <w:rsid w:val="007B6AF3"/>
    <w:rsid w:val="007C7184"/>
    <w:rsid w:val="007D1428"/>
    <w:rsid w:val="007D4A29"/>
    <w:rsid w:val="007D6DB9"/>
    <w:rsid w:val="007E3C0C"/>
    <w:rsid w:val="00825F83"/>
    <w:rsid w:val="00837966"/>
    <w:rsid w:val="00840DD9"/>
    <w:rsid w:val="00842BFB"/>
    <w:rsid w:val="00844F7E"/>
    <w:rsid w:val="008552FC"/>
    <w:rsid w:val="00862649"/>
    <w:rsid w:val="00872EEE"/>
    <w:rsid w:val="00897A61"/>
    <w:rsid w:val="008B50C1"/>
    <w:rsid w:val="008C2AB4"/>
    <w:rsid w:val="008F09CC"/>
    <w:rsid w:val="00906B69"/>
    <w:rsid w:val="00936DE8"/>
    <w:rsid w:val="00965F5F"/>
    <w:rsid w:val="0098245E"/>
    <w:rsid w:val="009A761D"/>
    <w:rsid w:val="009B1799"/>
    <w:rsid w:val="009D377A"/>
    <w:rsid w:val="009E4BAD"/>
    <w:rsid w:val="009F4832"/>
    <w:rsid w:val="00A06221"/>
    <w:rsid w:val="00A1113E"/>
    <w:rsid w:val="00A21855"/>
    <w:rsid w:val="00A54BF8"/>
    <w:rsid w:val="00A564DB"/>
    <w:rsid w:val="00A6295A"/>
    <w:rsid w:val="00A75BDB"/>
    <w:rsid w:val="00A93351"/>
    <w:rsid w:val="00AA3134"/>
    <w:rsid w:val="00AD01F9"/>
    <w:rsid w:val="00AE0A10"/>
    <w:rsid w:val="00B049D5"/>
    <w:rsid w:val="00B76536"/>
    <w:rsid w:val="00BB7D37"/>
    <w:rsid w:val="00BC1882"/>
    <w:rsid w:val="00BC583D"/>
    <w:rsid w:val="00C0534C"/>
    <w:rsid w:val="00C05547"/>
    <w:rsid w:val="00C10A25"/>
    <w:rsid w:val="00C41D71"/>
    <w:rsid w:val="00C43DE4"/>
    <w:rsid w:val="00C5302E"/>
    <w:rsid w:val="00C64C70"/>
    <w:rsid w:val="00C75B6C"/>
    <w:rsid w:val="00C8137E"/>
    <w:rsid w:val="00CA703B"/>
    <w:rsid w:val="00CF3E94"/>
    <w:rsid w:val="00D13FAC"/>
    <w:rsid w:val="00D209A0"/>
    <w:rsid w:val="00D325B3"/>
    <w:rsid w:val="00D3567A"/>
    <w:rsid w:val="00D711D3"/>
    <w:rsid w:val="00D84685"/>
    <w:rsid w:val="00D92AA4"/>
    <w:rsid w:val="00DB16BB"/>
    <w:rsid w:val="00DC41BC"/>
    <w:rsid w:val="00DE07C1"/>
    <w:rsid w:val="00DE4C09"/>
    <w:rsid w:val="00DE6DFE"/>
    <w:rsid w:val="00E009B9"/>
    <w:rsid w:val="00E21237"/>
    <w:rsid w:val="00E46FBB"/>
    <w:rsid w:val="00E66110"/>
    <w:rsid w:val="00E76B1D"/>
    <w:rsid w:val="00E96180"/>
    <w:rsid w:val="00E976A2"/>
    <w:rsid w:val="00EC1D59"/>
    <w:rsid w:val="00ED318A"/>
    <w:rsid w:val="00EE0867"/>
    <w:rsid w:val="00EF0F2B"/>
    <w:rsid w:val="00EF7503"/>
    <w:rsid w:val="00F145B6"/>
    <w:rsid w:val="00F23B0E"/>
    <w:rsid w:val="00F3365D"/>
    <w:rsid w:val="00F36DC9"/>
    <w:rsid w:val="00F54A34"/>
    <w:rsid w:val="00F57B22"/>
    <w:rsid w:val="00F74717"/>
    <w:rsid w:val="00F91B76"/>
    <w:rsid w:val="00F9299C"/>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118AD"/>
  <w15:docId w15:val="{3DE6A5FE-928A-411B-8387-881763C19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7515A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515A0"/>
    <w:rPr>
      <w:rFonts w:ascii="Arial LatArm" w:eastAsia="Times New Roman" w:hAnsi="Arial LatArm" w:cs="Times New Roman"/>
      <w:i/>
      <w:sz w:val="20"/>
      <w:szCs w:val="20"/>
      <w:lang w:val="en-AU"/>
    </w:rPr>
  </w:style>
  <w:style w:type="character" w:customStyle="1" w:styleId="UnresolvedMention1">
    <w:name w:val="Unresolved Mention1"/>
    <w:basedOn w:val="DefaultParagraphFont"/>
    <w:uiPriority w:val="99"/>
    <w:semiHidden/>
    <w:unhideWhenUsed/>
    <w:rsid w:val="007515A0"/>
    <w:rPr>
      <w:color w:val="605E5C"/>
      <w:shd w:val="clear" w:color="auto" w:fill="E1DFDD"/>
    </w:rPr>
  </w:style>
  <w:style w:type="paragraph" w:styleId="BalloonText">
    <w:name w:val="Balloon Text"/>
    <w:basedOn w:val="Normal"/>
    <w:link w:val="BalloonTextChar"/>
    <w:uiPriority w:val="99"/>
    <w:semiHidden/>
    <w:unhideWhenUsed/>
    <w:rsid w:val="009F48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832"/>
    <w:rPr>
      <w:rFonts w:ascii="Segoe UI" w:eastAsia="Times New Roman" w:hAnsi="Segoe UI" w:cs="Segoe UI"/>
      <w:sz w:val="18"/>
      <w:szCs w:val="18"/>
      <w:lang w:val="en-US"/>
    </w:rPr>
  </w:style>
  <w:style w:type="paragraph" w:styleId="HTMLPreformatted">
    <w:name w:val="HTML Preformatted"/>
    <w:basedOn w:val="Normal"/>
    <w:link w:val="HTMLPreformattedChar"/>
    <w:uiPriority w:val="99"/>
    <w:unhideWhenUsed/>
    <w:rsid w:val="00BC5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C583D"/>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414</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2023-03-22T13:10:00Z</cp:lastPrinted>
  <dcterms:created xsi:type="dcterms:W3CDTF">2025-12-08T07:16:00Z</dcterms:created>
  <dcterms:modified xsi:type="dcterms:W3CDTF">2025-12-08T08:48:00Z</dcterms:modified>
</cp:coreProperties>
</file>